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62" w:rsidRPr="0024461B" w:rsidRDefault="00B06462" w:rsidP="00680C27">
      <w:pPr>
        <w:adjustRightInd w:val="0"/>
        <w:snapToGrid w:val="0"/>
        <w:spacing w:beforeLines="50" w:afterLines="100" w:line="360" w:lineRule="auto"/>
        <w:jc w:val="left"/>
        <w:rPr>
          <w:rFonts w:hint="eastAsia"/>
          <w:b/>
          <w:color w:val="006600"/>
          <w:sz w:val="32"/>
          <w:szCs w:val="32"/>
        </w:rPr>
      </w:pPr>
      <w:r w:rsidRPr="0024461B">
        <w:rPr>
          <w:rFonts w:hint="eastAsia"/>
          <w:b/>
          <w:color w:val="006600"/>
          <w:sz w:val="32"/>
          <w:szCs w:val="32"/>
        </w:rPr>
        <w:t>Ecology at Inner Mongolia University</w:t>
      </w:r>
    </w:p>
    <w:p w:rsidR="00D63472" w:rsidRPr="0024461B" w:rsidRDefault="00D63472" w:rsidP="00D63472">
      <w:pPr>
        <w:adjustRightInd w:val="0"/>
        <w:snapToGrid w:val="0"/>
        <w:spacing w:beforeLines="50" w:afterLines="50" w:line="360" w:lineRule="auto"/>
        <w:rPr>
          <w:b/>
          <w:color w:val="006600"/>
          <w:sz w:val="24"/>
        </w:rPr>
      </w:pPr>
      <w:r w:rsidRPr="0024461B">
        <w:rPr>
          <w:b/>
          <w:color w:val="006600"/>
          <w:sz w:val="24"/>
        </w:rPr>
        <w:t>Missions and Orientations</w:t>
      </w:r>
    </w:p>
    <w:p w:rsidR="00D63472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sz w:val="24"/>
        </w:rPr>
        <w:t>Inner Mongolia University (IMU) is the first university in China that delivers the degree of ecology.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The degree program started in 1977 with the approval of the Ministry of Education of China, while the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training and research in ecology in the university started at the very beginning of the establishment of the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university in 1957, when Professor Jitong Li joined the university as a vice-president, along with his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'ecology and geobotany' group from Peking University. With the development over past six decades, IMU is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now well-known for its training and research programs in ecology, and its research programs are oriented to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the grassland ecosystems on the Mongolian Plateau. Taking the Mongolian Plateau as a research platform,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grasslands as major ecosystems, the ecology group at IMU has made important achievement in vegetation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ecology and grassland ecosystem ecology, and played a key role in supporting national and regional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economic and social development. The current mission of the ecology programs at IMU is to keep the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leading position in tertiary education in ecology in China's university system, to develop an international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centre of excellence for ecological research characterized by the ecosystems on the Mongolian Plateau, and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to provide scientific and technical support to ecological civilization , sustainable resources use and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agro-pastoral development. We strive to develop the IMU to a world first-class university for ecology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training and research.</w:t>
      </w:r>
    </w:p>
    <w:p w:rsidR="00D63472" w:rsidRPr="0024461B" w:rsidRDefault="00D63472" w:rsidP="00D63472">
      <w:pPr>
        <w:adjustRightInd w:val="0"/>
        <w:snapToGrid w:val="0"/>
        <w:spacing w:beforeLines="50" w:afterLines="50" w:line="360" w:lineRule="auto"/>
        <w:rPr>
          <w:b/>
          <w:color w:val="006600"/>
          <w:sz w:val="24"/>
        </w:rPr>
      </w:pPr>
      <w:r w:rsidRPr="0024461B">
        <w:rPr>
          <w:b/>
          <w:color w:val="006600"/>
          <w:sz w:val="24"/>
        </w:rPr>
        <w:t>Superiorities and Features</w:t>
      </w:r>
    </w:p>
    <w:p w:rsidR="00D63472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i/>
          <w:sz w:val="24"/>
        </w:rPr>
        <w:t>Training</w:t>
      </w:r>
      <w:r w:rsidRPr="00D63472">
        <w:rPr>
          <w:sz w:val="24"/>
        </w:rPr>
        <w:t>: IMU has an ecology program of national importance, accredited by the Ministry of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Education of China. The university delivers bachelor, master and PhD degrees, and provides facilities for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post-doc research programs in ecology. It has a national training centre for scientific research and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education, with ecology as a core discipline. The teaching team at IMU is accredited as a 'national-class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teaching team', and the ecology major is accredited as a 'major with special features'. The 'Ecology'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textbooks edited by the professors of ecology at IMU have been widely used in universities in China. Up till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now, IMU has delivered B.Sc. degrees of ecology to 1300 students, M.Sc. to 270 students, and Ph</w:t>
      </w:r>
      <w:r>
        <w:rPr>
          <w:rFonts w:hint="eastAsia"/>
          <w:sz w:val="24"/>
        </w:rPr>
        <w:t>.</w:t>
      </w:r>
      <w:r w:rsidRPr="00D63472">
        <w:rPr>
          <w:sz w:val="24"/>
        </w:rPr>
        <w:t>D. to 60students. The university is well-known for its ecology graduates with solid knowledge and practical skills.</w:t>
      </w:r>
    </w:p>
    <w:p w:rsidR="00D63472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i/>
          <w:sz w:val="24"/>
        </w:rPr>
        <w:lastRenderedPageBreak/>
        <w:t>Scientific Research</w:t>
      </w:r>
      <w:r w:rsidRPr="00D63472">
        <w:rPr>
          <w:sz w:val="24"/>
        </w:rPr>
        <w:t>: The ecology team at IMU is capable of carrying out core research and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development projects from the state. During the past 5 years (the period of the 12th 5-year plan of China),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the team carried out two National Basic Research ('973') projects and four National Scientific and Technical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Support projects, funded by the Ministry of Science and Technology of China, and several large projects in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agriculture and environmental protection, as well as the projects from National Natural Science Foundation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of China and the Department of Science and Technology of Inner Mongolia Autonomous Region.</w:t>
      </w:r>
    </w:p>
    <w:p w:rsidR="00D63472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i/>
          <w:sz w:val="24"/>
        </w:rPr>
        <w:t>Research Platform:</w:t>
      </w:r>
      <w:r w:rsidRPr="00D63472">
        <w:rPr>
          <w:sz w:val="24"/>
        </w:rPr>
        <w:t xml:space="preserve"> The IMU hosts a Key Laboratory of Grassland Ecology, a candidate for State Key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Laboratory accredited by the Ministry of Science and Technology of China; it also has a 'field base for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grassland ecology research' in Xilingol region of central Inner Mongolia. The laboratory and the field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research base provide platforms and facilities for long-term ecosystem research, international collaboration,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and development and demonstration of the best practices for environmental protection and agro-pastoral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system development.</w:t>
      </w:r>
    </w:p>
    <w:p w:rsidR="00D63472" w:rsidRPr="0024461B" w:rsidRDefault="00D63472" w:rsidP="00D63472">
      <w:pPr>
        <w:adjustRightInd w:val="0"/>
        <w:snapToGrid w:val="0"/>
        <w:spacing w:beforeLines="50" w:afterLines="50" w:line="360" w:lineRule="auto"/>
        <w:rPr>
          <w:b/>
          <w:color w:val="006600"/>
          <w:sz w:val="24"/>
        </w:rPr>
      </w:pPr>
      <w:r w:rsidRPr="0024461B">
        <w:rPr>
          <w:rFonts w:hint="eastAsia"/>
          <w:b/>
          <w:color w:val="006600"/>
          <w:sz w:val="24"/>
        </w:rPr>
        <w:t>E</w:t>
      </w:r>
      <w:r w:rsidRPr="0024461B">
        <w:rPr>
          <w:b/>
          <w:color w:val="006600"/>
          <w:sz w:val="24"/>
        </w:rPr>
        <w:t>ducation Goals</w:t>
      </w:r>
    </w:p>
    <w:p w:rsidR="00D63472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sz w:val="24"/>
        </w:rPr>
        <w:t>The IMU will continue to deliver high-quality ecology training programs, providing the graduates with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complete ecological knowledge and practical skills. The recent goals with priority include: (a) to enhance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the international collaboration and exchanges in education by providing students more opportunities to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study overseas or participate in international conferences, and inviting oversea professors giving lectures;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(b) to encourage the students to do the research and development based on their interest, or to involve the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students in the ecological research programs to boost their innovation spirits; (c) to edit/update ecology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textbooks based on the science advancement and experience in education; and (d) to provide different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directions for students to select in ecology major, e.g., 'basic ecology' or 'ecological planning and resources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management'.</w:t>
      </w:r>
    </w:p>
    <w:p w:rsidR="00D63472" w:rsidRPr="0024461B" w:rsidRDefault="00D63472" w:rsidP="00D63472">
      <w:pPr>
        <w:adjustRightInd w:val="0"/>
        <w:snapToGrid w:val="0"/>
        <w:spacing w:beforeLines="50" w:afterLines="50" w:line="360" w:lineRule="auto"/>
        <w:rPr>
          <w:b/>
          <w:color w:val="006600"/>
          <w:sz w:val="24"/>
        </w:rPr>
      </w:pPr>
      <w:r w:rsidRPr="0024461B">
        <w:rPr>
          <w:b/>
          <w:color w:val="006600"/>
          <w:sz w:val="24"/>
        </w:rPr>
        <w:t>Research Directions</w:t>
      </w:r>
    </w:p>
    <w:p w:rsidR="00D63472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sz w:val="24"/>
        </w:rPr>
        <w:t>The ecology at IMU has four key research themes:</w:t>
      </w:r>
    </w:p>
    <w:p w:rsidR="00D63472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i/>
          <w:sz w:val="24"/>
        </w:rPr>
        <w:t>1</w:t>
      </w:r>
      <w:r w:rsidRPr="00D63472">
        <w:rPr>
          <w:rFonts w:hint="eastAsia"/>
          <w:i/>
          <w:sz w:val="24"/>
        </w:rPr>
        <w:t>-</w:t>
      </w:r>
      <w:r w:rsidRPr="00D63472">
        <w:rPr>
          <w:i/>
          <w:sz w:val="24"/>
        </w:rPr>
        <w:t>Grassland ecosystem ecology:</w:t>
      </w:r>
      <w:r w:rsidRPr="00D63472">
        <w:rPr>
          <w:sz w:val="24"/>
        </w:rPr>
        <w:t xml:space="preserve"> has a focus on the responses of the grassland ecosystem components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 xml:space="preserve">and functional processes to climate and land use changes, </w:t>
      </w:r>
      <w:r w:rsidRPr="00D63472">
        <w:rPr>
          <w:sz w:val="24"/>
        </w:rPr>
        <w:lastRenderedPageBreak/>
        <w:t>covering the patterns and dynamics of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biodiversity and biological traits and their relations with ecosystem processes, such as water balance and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nutrients cycling</w:t>
      </w:r>
      <w:r>
        <w:rPr>
          <w:rFonts w:hint="eastAsia"/>
          <w:sz w:val="24"/>
        </w:rPr>
        <w:t>. T</w:t>
      </w:r>
      <w:r w:rsidRPr="00D63472">
        <w:rPr>
          <w:sz w:val="24"/>
        </w:rPr>
        <w:t>he ecosystem-level research is addressed by combination of ecosystem experiments and</w:t>
      </w:r>
    </w:p>
    <w:p w:rsidR="00D63472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sz w:val="24"/>
        </w:rPr>
        <w:t>modeling.</w:t>
      </w:r>
    </w:p>
    <w:p w:rsidR="00D63472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i/>
          <w:sz w:val="24"/>
        </w:rPr>
        <w:t>2</w:t>
      </w:r>
      <w:r w:rsidRPr="00D63472">
        <w:rPr>
          <w:rFonts w:hint="eastAsia"/>
          <w:i/>
          <w:sz w:val="24"/>
        </w:rPr>
        <w:t>-</w:t>
      </w:r>
      <w:r w:rsidRPr="00D63472">
        <w:rPr>
          <w:i/>
          <w:sz w:val="24"/>
        </w:rPr>
        <w:t xml:space="preserve"> Macro-ecology on the Mongolian Plateau</w:t>
      </w:r>
      <w:r w:rsidRPr="00D63472">
        <w:rPr>
          <w:sz w:val="24"/>
        </w:rPr>
        <w:t>: has a focus on tempo-spatial patterns of the climate,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soil, plants/vegetation, animals and microbes on the Mongolian Plateau, and their formation and driving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mechanisms</w:t>
      </w:r>
      <w:r>
        <w:rPr>
          <w:rFonts w:hint="eastAsia"/>
          <w:sz w:val="24"/>
        </w:rPr>
        <w:t>. T</w:t>
      </w:r>
      <w:r w:rsidRPr="00D63472">
        <w:rPr>
          <w:sz w:val="24"/>
        </w:rPr>
        <w:t>he research include to establish and maintain the data centre of biodiversity and ecosystems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of the Mongolian Plateau, and to predict ecosystem responses to global changes and develop adaptive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management strategies</w:t>
      </w:r>
      <w:r>
        <w:rPr>
          <w:rFonts w:hint="eastAsia"/>
          <w:sz w:val="24"/>
        </w:rPr>
        <w:t>. E</w:t>
      </w:r>
      <w:r w:rsidRPr="00D63472">
        <w:rPr>
          <w:sz w:val="24"/>
        </w:rPr>
        <w:t xml:space="preserve">cosystem services </w:t>
      </w:r>
      <w:r>
        <w:rPr>
          <w:rFonts w:hint="eastAsia"/>
          <w:sz w:val="24"/>
        </w:rPr>
        <w:t xml:space="preserve">is also a research theme </w:t>
      </w:r>
      <w:r w:rsidRPr="00D63472">
        <w:rPr>
          <w:sz w:val="24"/>
        </w:rPr>
        <w:t>to support sustainable resources use and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social development.</w:t>
      </w:r>
    </w:p>
    <w:p w:rsidR="00D63472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i/>
          <w:sz w:val="24"/>
        </w:rPr>
        <w:t>3</w:t>
      </w:r>
      <w:r w:rsidRPr="00D63472">
        <w:rPr>
          <w:rFonts w:hint="eastAsia"/>
          <w:i/>
          <w:sz w:val="24"/>
        </w:rPr>
        <w:t xml:space="preserve">- </w:t>
      </w:r>
      <w:r w:rsidRPr="00D63472">
        <w:rPr>
          <w:i/>
          <w:sz w:val="24"/>
        </w:rPr>
        <w:t>Plant molecular ecology and evolution:</w:t>
      </w:r>
      <w:r w:rsidRPr="00D63472">
        <w:rPr>
          <w:sz w:val="24"/>
        </w:rPr>
        <w:t xml:space="preserve"> has a focus on the systematics and evolution of the plants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in the Eurasian steppes, revealing the molecular mechanisms of the plants adapting to anthropogenic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stresses, including human-induced climate and environmental changes to understand the organizing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mechanisms of plant communities.</w:t>
      </w:r>
    </w:p>
    <w:p w:rsidR="00D63472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i/>
          <w:sz w:val="24"/>
        </w:rPr>
        <w:t>4</w:t>
      </w:r>
      <w:r>
        <w:rPr>
          <w:rFonts w:hint="eastAsia"/>
          <w:i/>
          <w:sz w:val="24"/>
        </w:rPr>
        <w:t>-</w:t>
      </w:r>
      <w:r w:rsidRPr="00D63472">
        <w:rPr>
          <w:i/>
          <w:sz w:val="24"/>
        </w:rPr>
        <w:t xml:space="preserve"> Restoration ecology and sustainable management of natural resources</w:t>
      </w:r>
      <w:r w:rsidRPr="00D63472">
        <w:rPr>
          <w:sz w:val="24"/>
        </w:rPr>
        <w:t>: Facing on the ecological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problems in social development, the research in this direction focuses on the principles and techniques to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support the restoration of degraded land, rehabilitation of mining sites, protection of environments from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pollution, and reduction of greenhouse gas emissions; the research also covers the conservation and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sustainable management of grassland ecosystems.</w:t>
      </w:r>
    </w:p>
    <w:p w:rsidR="00D63472" w:rsidRPr="0024461B" w:rsidRDefault="00D63472" w:rsidP="00D63472">
      <w:pPr>
        <w:adjustRightInd w:val="0"/>
        <w:snapToGrid w:val="0"/>
        <w:spacing w:beforeLines="50" w:afterLines="50" w:line="360" w:lineRule="auto"/>
        <w:rPr>
          <w:b/>
          <w:color w:val="006600"/>
          <w:sz w:val="24"/>
        </w:rPr>
      </w:pPr>
      <w:r w:rsidRPr="0024461B">
        <w:rPr>
          <w:b/>
          <w:color w:val="006600"/>
          <w:sz w:val="24"/>
        </w:rPr>
        <w:t>The Influences</w:t>
      </w:r>
    </w:p>
    <w:p w:rsidR="001D6FFB" w:rsidRPr="00D63472" w:rsidRDefault="00D63472" w:rsidP="00D63472">
      <w:pPr>
        <w:adjustRightInd w:val="0"/>
        <w:snapToGrid w:val="0"/>
        <w:spacing w:beforeLines="50" w:afterLines="50" w:line="360" w:lineRule="auto"/>
        <w:rPr>
          <w:sz w:val="24"/>
        </w:rPr>
      </w:pPr>
      <w:r w:rsidRPr="00D63472">
        <w:rPr>
          <w:sz w:val="24"/>
        </w:rPr>
        <w:t>The ecology programs at IMU are now well-known for its excellence in education and research. The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indicators for the good reputation include (1) great capability to carry out state key research and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development projects in ecology and natural resources, including those core projects funded by the Ministry</w:t>
      </w:r>
      <w:r>
        <w:rPr>
          <w:rFonts w:hint="eastAsia"/>
          <w:sz w:val="24"/>
        </w:rPr>
        <w:t xml:space="preserve"> </w:t>
      </w:r>
      <w:r w:rsidRPr="00D63472">
        <w:rPr>
          <w:sz w:val="24"/>
        </w:rPr>
        <w:t>of Science and Technology and Natural Science Foundation of China</w:t>
      </w:r>
      <w:r w:rsidR="00B06462">
        <w:rPr>
          <w:rFonts w:hint="eastAsia"/>
          <w:sz w:val="24"/>
        </w:rPr>
        <w:t>;</w:t>
      </w:r>
      <w:r w:rsidRPr="00D63472">
        <w:rPr>
          <w:sz w:val="24"/>
        </w:rPr>
        <w:t xml:space="preserve"> </w:t>
      </w:r>
      <w:r>
        <w:rPr>
          <w:rFonts w:hint="eastAsia"/>
          <w:sz w:val="24"/>
        </w:rPr>
        <w:t xml:space="preserve">(2) </w:t>
      </w:r>
      <w:r w:rsidRPr="00D63472">
        <w:rPr>
          <w:sz w:val="24"/>
        </w:rPr>
        <w:t>significant progress</w:t>
      </w:r>
      <w:r>
        <w:rPr>
          <w:rFonts w:hint="eastAsia"/>
          <w:sz w:val="24"/>
        </w:rPr>
        <w:t xml:space="preserve"> achieved </w:t>
      </w:r>
      <w:r w:rsidRPr="00D63472">
        <w:rPr>
          <w:sz w:val="24"/>
        </w:rPr>
        <w:t>such as the wining of the national award of natural science in 2011 for the work on 'Vegetation Map of</w:t>
      </w:r>
      <w:r w:rsidR="00B06462">
        <w:rPr>
          <w:rFonts w:hint="eastAsia"/>
          <w:sz w:val="24"/>
        </w:rPr>
        <w:t xml:space="preserve"> </w:t>
      </w:r>
      <w:r w:rsidRPr="00D63472">
        <w:rPr>
          <w:sz w:val="24"/>
        </w:rPr>
        <w:t>China'; (</w:t>
      </w:r>
      <w:r w:rsidR="00B06462">
        <w:rPr>
          <w:rFonts w:hint="eastAsia"/>
          <w:sz w:val="24"/>
        </w:rPr>
        <w:t>3</w:t>
      </w:r>
      <w:r w:rsidRPr="00D63472">
        <w:rPr>
          <w:sz w:val="24"/>
        </w:rPr>
        <w:t>) publication of a series of research achievements on Mongolian steppes as special issues or</w:t>
      </w:r>
      <w:r w:rsidR="00B06462">
        <w:rPr>
          <w:rFonts w:hint="eastAsia"/>
          <w:sz w:val="24"/>
        </w:rPr>
        <w:t xml:space="preserve"> </w:t>
      </w:r>
      <w:r w:rsidRPr="00D63472">
        <w:rPr>
          <w:sz w:val="24"/>
        </w:rPr>
        <w:t xml:space="preserve">columns in international journals, such as Rangeland </w:t>
      </w:r>
      <w:r w:rsidRPr="00D63472">
        <w:rPr>
          <w:sz w:val="24"/>
        </w:rPr>
        <w:lastRenderedPageBreak/>
        <w:t>Journal (2014) and Landscape Ecology (2015); (</w:t>
      </w:r>
      <w:r w:rsidR="00B06462">
        <w:rPr>
          <w:rFonts w:hint="eastAsia"/>
          <w:sz w:val="24"/>
        </w:rPr>
        <w:t>4</w:t>
      </w:r>
      <w:r w:rsidRPr="00D63472">
        <w:rPr>
          <w:sz w:val="24"/>
        </w:rPr>
        <w:t>)</w:t>
      </w:r>
      <w:r w:rsidR="00B06462">
        <w:rPr>
          <w:rFonts w:hint="eastAsia"/>
          <w:sz w:val="24"/>
        </w:rPr>
        <w:t xml:space="preserve"> M</w:t>
      </w:r>
      <w:r w:rsidRPr="00D63472">
        <w:rPr>
          <w:sz w:val="24"/>
        </w:rPr>
        <w:t xml:space="preserve">uch </w:t>
      </w:r>
      <w:r w:rsidR="00B06462">
        <w:rPr>
          <w:rFonts w:hint="eastAsia"/>
          <w:sz w:val="24"/>
        </w:rPr>
        <w:t xml:space="preserve">research </w:t>
      </w:r>
      <w:r w:rsidRPr="00D63472">
        <w:rPr>
          <w:sz w:val="24"/>
        </w:rPr>
        <w:t>to support regional economic and social development, covering the research and</w:t>
      </w:r>
      <w:r w:rsidR="00B06462">
        <w:rPr>
          <w:rFonts w:hint="eastAsia"/>
          <w:sz w:val="24"/>
        </w:rPr>
        <w:t xml:space="preserve"> </w:t>
      </w:r>
      <w:r w:rsidRPr="00D63472">
        <w:rPr>
          <w:sz w:val="24"/>
        </w:rPr>
        <w:t>planning for natural conservation, and drawing up the standard for grassland and forest utilization in Inner</w:t>
      </w:r>
      <w:r w:rsidR="00B06462">
        <w:rPr>
          <w:rFonts w:hint="eastAsia"/>
          <w:sz w:val="24"/>
        </w:rPr>
        <w:t xml:space="preserve"> </w:t>
      </w:r>
      <w:r w:rsidRPr="00D63472">
        <w:rPr>
          <w:sz w:val="24"/>
        </w:rPr>
        <w:t>Mongolia, that directly support the decision-making of local government and agencies; and (4) training of a</w:t>
      </w:r>
      <w:r w:rsidR="00B06462">
        <w:rPr>
          <w:rFonts w:hint="eastAsia"/>
          <w:sz w:val="24"/>
        </w:rPr>
        <w:t xml:space="preserve"> </w:t>
      </w:r>
      <w:r w:rsidRPr="00D63472">
        <w:rPr>
          <w:sz w:val="24"/>
        </w:rPr>
        <w:t>large number of graduates in ecology who are currently well-known in China and in the world, such as the</w:t>
      </w:r>
      <w:r w:rsidR="00B06462">
        <w:rPr>
          <w:rFonts w:hint="eastAsia"/>
          <w:sz w:val="24"/>
        </w:rPr>
        <w:t xml:space="preserve"> </w:t>
      </w:r>
      <w:r w:rsidRPr="00D63472">
        <w:rPr>
          <w:sz w:val="24"/>
        </w:rPr>
        <w:t>editor-in-chief of Landscape Ecology and professors in many universities.</w:t>
      </w:r>
    </w:p>
    <w:sectPr w:rsidR="001D6FFB" w:rsidRPr="00D63472" w:rsidSect="00380F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CF" w:rsidRDefault="002655CF" w:rsidP="00C97187">
      <w:r>
        <w:separator/>
      </w:r>
    </w:p>
  </w:endnote>
  <w:endnote w:type="continuationSeparator" w:id="1">
    <w:p w:rsidR="002655CF" w:rsidRDefault="002655CF" w:rsidP="00C9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3088"/>
      <w:docPartObj>
        <w:docPartGallery w:val="Page Numbers (Bottom of Page)"/>
        <w:docPartUnique/>
      </w:docPartObj>
    </w:sdtPr>
    <w:sdtContent>
      <w:p w:rsidR="00C97187" w:rsidRDefault="00C97187">
        <w:pPr>
          <w:pStyle w:val="a4"/>
          <w:jc w:val="center"/>
        </w:pPr>
        <w:fldSimple w:instr=" PAGE   \* MERGEFORMAT ">
          <w:r w:rsidR="004E71DB" w:rsidRPr="004E71DB">
            <w:rPr>
              <w:noProof/>
              <w:lang w:val="zh-CN"/>
            </w:rPr>
            <w:t>2</w:t>
          </w:r>
        </w:fldSimple>
      </w:p>
    </w:sdtContent>
  </w:sdt>
  <w:p w:rsidR="00C97187" w:rsidRDefault="00C971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CF" w:rsidRDefault="002655CF" w:rsidP="00C97187">
      <w:r>
        <w:separator/>
      </w:r>
    </w:p>
  </w:footnote>
  <w:footnote w:type="continuationSeparator" w:id="1">
    <w:p w:rsidR="002655CF" w:rsidRDefault="002655CF" w:rsidP="00C97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E6F"/>
    <w:rsid w:val="00177E2C"/>
    <w:rsid w:val="0024461B"/>
    <w:rsid w:val="002655CF"/>
    <w:rsid w:val="002A5333"/>
    <w:rsid w:val="00380F50"/>
    <w:rsid w:val="003A248D"/>
    <w:rsid w:val="004E71DB"/>
    <w:rsid w:val="005C6295"/>
    <w:rsid w:val="00680C27"/>
    <w:rsid w:val="006B7D24"/>
    <w:rsid w:val="006C4C76"/>
    <w:rsid w:val="00852E6F"/>
    <w:rsid w:val="009A32E9"/>
    <w:rsid w:val="00A158D3"/>
    <w:rsid w:val="00AE5D7B"/>
    <w:rsid w:val="00B06462"/>
    <w:rsid w:val="00B701AE"/>
    <w:rsid w:val="00BB3459"/>
    <w:rsid w:val="00C14173"/>
    <w:rsid w:val="00C97187"/>
    <w:rsid w:val="00D63472"/>
    <w:rsid w:val="00FB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6F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1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1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8F41-F0F0-4D69-A29F-0773191A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imuecology</dc:creator>
  <cp:lastModifiedBy>imuecology</cp:lastModifiedBy>
  <cp:revision>2</cp:revision>
  <dcterms:created xsi:type="dcterms:W3CDTF">2016-09-16T03:00:00Z</dcterms:created>
  <dcterms:modified xsi:type="dcterms:W3CDTF">2016-09-16T03:00:00Z</dcterms:modified>
</cp:coreProperties>
</file>